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251" w:rsidRPr="009521CB" w:rsidRDefault="00F60251" w:rsidP="00347419">
      <w:pPr>
        <w:spacing w:after="0" w:line="240" w:lineRule="auto"/>
        <w:jc w:val="right"/>
        <w:rPr>
          <w:rFonts w:ascii="Tahoma" w:hAnsi="Tahoma" w:cs="Tahoma"/>
          <w:color w:val="3A3A3A"/>
          <w:sz w:val="18"/>
          <w:szCs w:val="18"/>
          <w:lang w:eastAsia="ru-RU"/>
        </w:rPr>
      </w:pPr>
      <w:bookmarkStart w:id="0" w:name="_GoBack"/>
      <w:bookmarkEnd w:id="0"/>
      <w:r w:rsidRPr="009521CB">
        <w:rPr>
          <w:rFonts w:ascii="Tahoma" w:hAnsi="Tahoma" w:cs="Tahoma"/>
          <w:color w:val="3A3A3A"/>
          <w:sz w:val="18"/>
          <w:szCs w:val="18"/>
          <w:lang w:eastAsia="ru-RU"/>
        </w:rPr>
        <w:t>УТВЕРЖДЕНО:</w:t>
      </w:r>
    </w:p>
    <w:p w:rsidR="00F60251" w:rsidRPr="009521CB" w:rsidRDefault="00F60251" w:rsidP="00347419">
      <w:pPr>
        <w:spacing w:after="0" w:line="240" w:lineRule="auto"/>
        <w:jc w:val="right"/>
        <w:rPr>
          <w:rFonts w:ascii="Tahoma" w:hAnsi="Tahoma" w:cs="Tahoma"/>
          <w:color w:val="3A3A3A"/>
          <w:sz w:val="18"/>
          <w:szCs w:val="18"/>
          <w:lang w:eastAsia="ru-RU"/>
        </w:rPr>
      </w:pPr>
      <w:r>
        <w:rPr>
          <w:rFonts w:ascii="Tahoma" w:hAnsi="Tahoma" w:cs="Tahoma"/>
          <w:color w:val="3A3A3A"/>
          <w:sz w:val="18"/>
          <w:szCs w:val="18"/>
          <w:lang w:eastAsia="ru-RU"/>
        </w:rPr>
        <w:t>Решением Президиума</w:t>
      </w:r>
    </w:p>
    <w:p w:rsidR="00F60251" w:rsidRPr="009521CB" w:rsidRDefault="00F60251" w:rsidP="00347419">
      <w:pPr>
        <w:spacing w:after="0" w:line="240" w:lineRule="auto"/>
        <w:jc w:val="right"/>
        <w:rPr>
          <w:rFonts w:ascii="Tahoma" w:hAnsi="Tahoma" w:cs="Tahoma"/>
          <w:color w:val="3A3A3A"/>
          <w:sz w:val="18"/>
          <w:szCs w:val="18"/>
          <w:lang w:eastAsia="ru-RU"/>
        </w:rPr>
      </w:pPr>
      <w:r w:rsidRPr="009521CB">
        <w:rPr>
          <w:rFonts w:ascii="Tahoma" w:hAnsi="Tahoma" w:cs="Tahoma"/>
          <w:color w:val="3A3A3A"/>
          <w:sz w:val="18"/>
          <w:szCs w:val="18"/>
          <w:lang w:eastAsia="ru-RU"/>
        </w:rPr>
        <w:t>Некоммерческого партнерства</w:t>
      </w:r>
    </w:p>
    <w:p w:rsidR="00F60251" w:rsidRPr="009521CB" w:rsidRDefault="00F60251" w:rsidP="00347419">
      <w:pPr>
        <w:spacing w:after="0" w:line="240" w:lineRule="auto"/>
        <w:jc w:val="right"/>
        <w:rPr>
          <w:rFonts w:ascii="Tahoma" w:hAnsi="Tahoma" w:cs="Tahoma"/>
          <w:color w:val="3A3A3A"/>
          <w:sz w:val="18"/>
          <w:szCs w:val="18"/>
          <w:lang w:eastAsia="ru-RU"/>
        </w:rPr>
      </w:pPr>
      <w:r w:rsidRPr="009521CB">
        <w:rPr>
          <w:rFonts w:ascii="Tahoma" w:hAnsi="Tahoma" w:cs="Tahoma"/>
          <w:color w:val="3A3A3A"/>
          <w:sz w:val="18"/>
          <w:szCs w:val="18"/>
          <w:lang w:eastAsia="ru-RU"/>
        </w:rPr>
        <w:t xml:space="preserve"> «Деловой союз оценщиков»</w:t>
      </w:r>
    </w:p>
    <w:p w:rsidR="004C17B9" w:rsidRPr="004C17B9" w:rsidRDefault="004C17B9" w:rsidP="004C17B9">
      <w:pPr>
        <w:spacing w:after="0" w:line="240" w:lineRule="auto"/>
        <w:jc w:val="right"/>
        <w:rPr>
          <w:rFonts w:ascii="Tahoma" w:hAnsi="Tahoma" w:cs="Tahoma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(</w:t>
      </w:r>
      <w:r w:rsidRPr="004C17B9">
        <w:rPr>
          <w:rFonts w:ascii="Tahoma" w:hAnsi="Tahoma" w:cs="Tahoma"/>
          <w:color w:val="3A3A3A"/>
          <w:sz w:val="18"/>
          <w:szCs w:val="18"/>
          <w:lang w:eastAsia="ru-RU"/>
        </w:rPr>
        <w:t>Протокол №2 от </w:t>
      </w:r>
      <w:r w:rsidR="00B47413" w:rsidRPr="00B47413">
        <w:rPr>
          <w:rFonts w:ascii="Tahoma" w:hAnsi="Tahoma" w:cs="Tahoma"/>
          <w:color w:val="3A3A3A"/>
          <w:sz w:val="18"/>
          <w:szCs w:val="18"/>
          <w:lang w:eastAsia="ru-RU"/>
        </w:rPr>
        <w:t>11 марта 2010 г.</w:t>
      </w:r>
      <w:r w:rsidRPr="004C17B9">
        <w:rPr>
          <w:rFonts w:ascii="Tahoma" w:hAnsi="Tahoma" w:cs="Tahoma"/>
          <w:color w:val="3A3A3A"/>
          <w:sz w:val="18"/>
          <w:szCs w:val="18"/>
          <w:lang w:eastAsia="ru-RU"/>
        </w:rPr>
        <w:t>)</w:t>
      </w:r>
    </w:p>
    <w:p w:rsidR="00F60251" w:rsidRPr="004C17B9" w:rsidRDefault="00F60251" w:rsidP="00347419">
      <w:pPr>
        <w:spacing w:after="0" w:line="240" w:lineRule="auto"/>
        <w:jc w:val="center"/>
        <w:rPr>
          <w:rFonts w:ascii="Tahoma" w:hAnsi="Tahoma" w:cs="Tahoma"/>
          <w:bCs/>
          <w:color w:val="3A3A3A"/>
          <w:lang w:eastAsia="ru-RU"/>
        </w:rPr>
      </w:pPr>
    </w:p>
    <w:p w:rsidR="00F60251" w:rsidRPr="004C17B9" w:rsidRDefault="00F60251" w:rsidP="00347419">
      <w:pPr>
        <w:spacing w:after="0" w:line="240" w:lineRule="auto"/>
        <w:jc w:val="center"/>
        <w:rPr>
          <w:rFonts w:ascii="Tahoma" w:hAnsi="Tahoma" w:cs="Tahoma"/>
          <w:bCs/>
          <w:color w:val="3A3A3A"/>
          <w:lang w:eastAsia="ru-RU"/>
        </w:rPr>
      </w:pPr>
    </w:p>
    <w:p w:rsidR="00F60251" w:rsidRDefault="00F60251" w:rsidP="00347419">
      <w:pPr>
        <w:spacing w:after="0" w:line="240" w:lineRule="auto"/>
        <w:jc w:val="center"/>
        <w:rPr>
          <w:rFonts w:ascii="Tahoma" w:hAnsi="Tahoma" w:cs="Tahoma"/>
          <w:b/>
          <w:bCs/>
          <w:color w:val="3A3A3A"/>
          <w:lang w:eastAsia="ru-RU"/>
        </w:rPr>
      </w:pPr>
    </w:p>
    <w:p w:rsidR="00F60251" w:rsidRDefault="00F60251" w:rsidP="00347419">
      <w:pPr>
        <w:spacing w:after="0" w:line="240" w:lineRule="auto"/>
        <w:jc w:val="center"/>
        <w:rPr>
          <w:rFonts w:ascii="Tahoma" w:hAnsi="Tahoma" w:cs="Tahoma"/>
          <w:b/>
          <w:bCs/>
          <w:color w:val="3A3A3A"/>
          <w:lang w:eastAsia="ru-RU"/>
        </w:rPr>
      </w:pPr>
      <w:r w:rsidRPr="00347419">
        <w:rPr>
          <w:rFonts w:ascii="Tahoma" w:hAnsi="Tahoma" w:cs="Tahoma"/>
          <w:b/>
          <w:bCs/>
          <w:color w:val="3A3A3A"/>
          <w:lang w:eastAsia="ru-RU"/>
        </w:rPr>
        <w:t xml:space="preserve">Положение о </w:t>
      </w:r>
      <w:r>
        <w:rPr>
          <w:rFonts w:ascii="Tahoma" w:hAnsi="Tahoma" w:cs="Tahoma"/>
          <w:b/>
          <w:bCs/>
          <w:color w:val="3A3A3A"/>
          <w:lang w:eastAsia="ru-RU"/>
        </w:rPr>
        <w:t>комитете</w:t>
      </w:r>
      <w:r w:rsidRPr="00347419">
        <w:rPr>
          <w:rFonts w:ascii="Tahoma" w:hAnsi="Tahoma" w:cs="Tahoma"/>
          <w:b/>
          <w:bCs/>
          <w:color w:val="3A3A3A"/>
          <w:lang w:eastAsia="ru-RU"/>
        </w:rPr>
        <w:t> по контролю </w:t>
      </w:r>
    </w:p>
    <w:p w:rsidR="00F60251" w:rsidRPr="00347419" w:rsidRDefault="00F60251" w:rsidP="00347419">
      <w:pPr>
        <w:spacing w:after="0" w:line="240" w:lineRule="auto"/>
        <w:jc w:val="center"/>
        <w:rPr>
          <w:rFonts w:ascii="Tahoma" w:hAnsi="Tahoma" w:cs="Tahoma"/>
          <w:color w:val="3A3A3A"/>
          <w:lang w:eastAsia="ru-RU"/>
        </w:rPr>
      </w:pPr>
      <w:r w:rsidRPr="00347419">
        <w:rPr>
          <w:rFonts w:ascii="Tahoma" w:hAnsi="Tahoma" w:cs="Tahoma"/>
          <w:b/>
          <w:bCs/>
          <w:color w:val="3A3A3A"/>
          <w:lang w:eastAsia="ru-RU"/>
        </w:rPr>
        <w:t xml:space="preserve">за осуществлением оценочной деятельности членами </w:t>
      </w:r>
      <w:r w:rsidRPr="00347419">
        <w:rPr>
          <w:rFonts w:ascii="Tahoma" w:hAnsi="Tahoma" w:cs="Tahoma"/>
          <w:b/>
          <w:bCs/>
          <w:color w:val="3A3A3A"/>
          <w:lang w:eastAsia="ru-RU"/>
        </w:rPr>
        <w:br/>
        <w:t> Некоммерческого Партнерства</w:t>
      </w:r>
      <w:r w:rsidRPr="00347419">
        <w:rPr>
          <w:rFonts w:ascii="Tahoma" w:hAnsi="Tahoma" w:cs="Tahoma"/>
          <w:b/>
          <w:bCs/>
          <w:color w:val="3A3A3A"/>
          <w:lang w:eastAsia="ru-RU"/>
        </w:rPr>
        <w:br/>
        <w:t>«Деловой союз оценщиков»</w:t>
      </w:r>
    </w:p>
    <w:p w:rsidR="00F60251" w:rsidRPr="00347419" w:rsidRDefault="00F60251" w:rsidP="00347419">
      <w:pPr>
        <w:spacing w:after="0" w:line="240" w:lineRule="auto"/>
        <w:jc w:val="center"/>
        <w:rPr>
          <w:rFonts w:ascii="Tahoma" w:hAnsi="Tahoma" w:cs="Tahoma"/>
          <w:color w:val="3A3A3A"/>
          <w:lang w:eastAsia="ru-RU"/>
        </w:rPr>
      </w:pPr>
      <w:r w:rsidRPr="00347419">
        <w:rPr>
          <w:rFonts w:ascii="Tahoma" w:hAnsi="Tahoma" w:cs="Tahoma"/>
          <w:b/>
          <w:bCs/>
          <w:color w:val="3A3A3A"/>
          <w:lang w:eastAsia="ru-RU"/>
        </w:rPr>
        <w:t> </w:t>
      </w:r>
    </w:p>
    <w:p w:rsidR="00F60251" w:rsidRPr="003F6B61" w:rsidRDefault="00F60251" w:rsidP="004C5FD2">
      <w:pPr>
        <w:spacing w:after="0" w:line="240" w:lineRule="auto"/>
        <w:ind w:firstLine="708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Настоящее Положение разработано в соответствии с Гражданским кодексом</w:t>
      </w:r>
    </w:p>
    <w:p w:rsidR="00F60251" w:rsidRPr="003F6B61" w:rsidRDefault="00F60251" w:rsidP="004C5FD2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Российской Федерации, Федеральными законами «О некоммерческих организациях», «О саморегулируемых организациях» и «Об оценочной деятельности в Российской Федерации», иными нормативными правовыми актами Российской Федерации и Уставом Некоммерческого партнерства «Деловой союз оценщиков» (далее – ДСО, Партнерство); </w:t>
      </w:r>
    </w:p>
    <w:p w:rsidR="00F60251" w:rsidRPr="003F6B61" w:rsidRDefault="00F60251" w:rsidP="004C5FD2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</w:rPr>
        <w:t xml:space="preserve">Настоящее Положение определяет </w:t>
      </w:r>
      <w:r w:rsidRPr="003F6B61">
        <w:rPr>
          <w:rFonts w:ascii="Tahoma" w:hAnsi="Tahoma" w:cs="Tahoma"/>
          <w:lang w:eastAsia="ru-RU"/>
        </w:rPr>
        <w:t>статус</w:t>
      </w:r>
      <w:proofErr w:type="gramStart"/>
      <w:r w:rsidRPr="003F6B61">
        <w:rPr>
          <w:rFonts w:ascii="Tahoma" w:hAnsi="Tahoma" w:cs="Tahoma"/>
          <w:lang w:eastAsia="ru-RU"/>
        </w:rPr>
        <w:t>,п</w:t>
      </w:r>
      <w:proofErr w:type="gramEnd"/>
      <w:r w:rsidRPr="003F6B61">
        <w:rPr>
          <w:rFonts w:ascii="Tahoma" w:hAnsi="Tahoma" w:cs="Tahoma"/>
          <w:lang w:eastAsia="ru-RU"/>
        </w:rPr>
        <w:t xml:space="preserve">орядок формирования и деятельности </w:t>
      </w:r>
      <w:r w:rsidRPr="003F6B61">
        <w:rPr>
          <w:rFonts w:ascii="Tahoma" w:hAnsi="Tahoma" w:cs="Tahoma"/>
        </w:rPr>
        <w:t xml:space="preserve">и организацию работы </w:t>
      </w:r>
      <w:r w:rsidRPr="003F6B61">
        <w:rPr>
          <w:rFonts w:ascii="Tahoma" w:hAnsi="Tahoma" w:cs="Tahoma"/>
          <w:lang w:eastAsia="ru-RU"/>
        </w:rPr>
        <w:t>комитета по контролю за осуществлением оценочной деятельности членами</w:t>
      </w:r>
      <w:r w:rsidRPr="003F6B61">
        <w:rPr>
          <w:rFonts w:ascii="Tahoma" w:hAnsi="Tahoma" w:cs="Tahoma"/>
        </w:rPr>
        <w:t xml:space="preserve"> (далее – комитет по контролю).</w:t>
      </w:r>
    </w:p>
    <w:p w:rsidR="00F60251" w:rsidRPr="003F6B61" w:rsidRDefault="00F60251" w:rsidP="004C5FD2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Настоящее Положение о комитете по контролю включает разделы:</w:t>
      </w:r>
    </w:p>
    <w:p w:rsidR="00F60251" w:rsidRPr="003F6B61" w:rsidRDefault="00F60251" w:rsidP="004C5FD2">
      <w:pPr>
        <w:spacing w:after="0" w:line="240" w:lineRule="auto"/>
        <w:ind w:firstLine="708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        статус, структура и порядок формирования комитета по контролю;</w:t>
      </w:r>
    </w:p>
    <w:p w:rsidR="00F60251" w:rsidRPr="003F6B61" w:rsidRDefault="00F60251" w:rsidP="004C5FD2">
      <w:pPr>
        <w:spacing w:after="0" w:line="240" w:lineRule="auto"/>
        <w:ind w:firstLine="708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        функции комитета по контролю;</w:t>
      </w:r>
    </w:p>
    <w:p w:rsidR="00F60251" w:rsidRPr="003F6B61" w:rsidRDefault="00F60251" w:rsidP="004C5FD2">
      <w:pPr>
        <w:spacing w:after="0" w:line="240" w:lineRule="auto"/>
        <w:ind w:firstLine="708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        полномочия начальника комитета по контролю; </w:t>
      </w:r>
    </w:p>
    <w:p w:rsidR="00F60251" w:rsidRPr="003F6B61" w:rsidRDefault="00F60251" w:rsidP="004C5FD2">
      <w:pPr>
        <w:spacing w:after="0" w:line="240" w:lineRule="auto"/>
        <w:ind w:left="1413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 </w:t>
      </w:r>
      <w:r w:rsidRPr="003F6B61">
        <w:rPr>
          <w:rFonts w:ascii="Tahoma" w:hAnsi="Tahoma" w:cs="Tahoma"/>
          <w:lang w:eastAsia="ru-RU"/>
        </w:rPr>
        <w:tab/>
        <w:t>порядок деятельности, принятия решений и отчетности комитета по контролю;</w:t>
      </w:r>
    </w:p>
    <w:p w:rsidR="00F60251" w:rsidRPr="003F6B61" w:rsidRDefault="00F60251" w:rsidP="004C5FD2">
      <w:pPr>
        <w:spacing w:after="0" w:line="240" w:lineRule="auto"/>
        <w:ind w:firstLine="708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>взаимодействие с другими структурными подразделениями партнерства;</w:t>
      </w:r>
    </w:p>
    <w:p w:rsidR="00F60251" w:rsidRPr="003F6B61" w:rsidRDefault="00F60251" w:rsidP="004C5FD2">
      <w:pPr>
        <w:spacing w:after="0" w:line="240" w:lineRule="auto"/>
        <w:ind w:firstLine="708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         заключительные положения.</w:t>
      </w: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b/>
          <w:bCs/>
          <w:lang w:eastAsia="ru-RU"/>
        </w:rPr>
      </w:pPr>
      <w:r w:rsidRPr="003F6B61">
        <w:rPr>
          <w:rFonts w:ascii="Tahoma" w:hAnsi="Tahoma" w:cs="Tahoma"/>
          <w:b/>
          <w:bCs/>
          <w:lang w:eastAsia="ru-RU"/>
        </w:rPr>
        <w:br/>
        <w:t>1. Статус, структура и порядок формирования комитета по контролю</w:t>
      </w: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lang w:eastAsia="ru-RU"/>
        </w:rPr>
      </w:pP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1.1. </w:t>
      </w:r>
      <w:r w:rsidRPr="003F6B61">
        <w:rPr>
          <w:rFonts w:ascii="Tahoma" w:hAnsi="Tahoma" w:cs="Tahoma"/>
          <w:lang w:eastAsia="ru-RU"/>
        </w:rPr>
        <w:tab/>
      </w:r>
      <w:proofErr w:type="gramStart"/>
      <w:r w:rsidRPr="003F6B61">
        <w:rPr>
          <w:rFonts w:ascii="Tahoma" w:hAnsi="Tahoma" w:cs="Tahoma"/>
          <w:lang w:eastAsia="ru-RU"/>
        </w:rPr>
        <w:t>Комитет по контролю является специализированным органом Партнерства, осуществляющим контроль за осуществлением членами Партнерства оценочной деятельности в части соблюдения ими требований ФЗ № 135-ФЗ от 29 июля 1998 г «Об оценочной деятельности в Российской Федерации» (далее – Федеральный закон «Об оценочной деятельности в Российской Федерации»),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</w:t>
      </w:r>
      <w:proofErr w:type="gramEnd"/>
      <w:r w:rsidRPr="003F6B61">
        <w:rPr>
          <w:rFonts w:ascii="Tahoma" w:hAnsi="Tahoma" w:cs="Tahoma"/>
          <w:lang w:eastAsia="ru-RU"/>
        </w:rPr>
        <w:t>, а также правил деловой и профессиональной этики</w:t>
      </w:r>
      <w:proofErr w:type="gramStart"/>
      <w:r w:rsidRPr="003F6B61">
        <w:rPr>
          <w:rFonts w:ascii="Tahoma" w:hAnsi="Tahoma" w:cs="Tahoma"/>
        </w:rPr>
        <w:t xml:space="preserve"> ,</w:t>
      </w:r>
      <w:proofErr w:type="gramEnd"/>
      <w:r w:rsidRPr="003F6B61">
        <w:rPr>
          <w:rFonts w:ascii="Tahoma" w:hAnsi="Tahoma" w:cs="Tahoma"/>
        </w:rPr>
        <w:t xml:space="preserve"> Устава Партнерства, Положения о членстве и дополнительных требований к порядку обеспечения имущественной ответственности оценщиков при осуществлении ими оценочной деятельности путем проведения плановых и внеплановых проверок.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1.2. </w:t>
      </w:r>
      <w:r w:rsidRPr="003F6B61">
        <w:rPr>
          <w:rFonts w:ascii="Tahoma" w:hAnsi="Tahoma" w:cs="Tahoma"/>
          <w:lang w:eastAsia="ru-RU"/>
        </w:rPr>
        <w:tab/>
        <w:t>Комитет по контролю является структурным подразделением Партнерства и формируется в соответствии со штатным расписанием, утверждаемым Президиумом Партнерства, в количестве не менее 3 (трех) человек.</w:t>
      </w:r>
    </w:p>
    <w:p w:rsidR="00F60251" w:rsidRPr="003F6B61" w:rsidRDefault="00F60251" w:rsidP="004C5FD2">
      <w:pPr>
        <w:spacing w:after="0" w:line="240" w:lineRule="auto"/>
        <w:ind w:left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Комитет по контролю осуществляет свою деятельность в тесном взаимодействии с Дисциплинарным комитетом Партнерства и иными внутренними органами Партнерства.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1.3. </w:t>
      </w:r>
      <w:r w:rsidRPr="003F6B61">
        <w:rPr>
          <w:rFonts w:ascii="Tahoma" w:hAnsi="Tahoma" w:cs="Tahoma"/>
          <w:lang w:eastAsia="ru-RU"/>
        </w:rPr>
        <w:tab/>
        <w:t>Руководство комитета по контролю осуществляется начальником комитета по контролю, подотчетным Единоличному исполнительному органу Партнерства.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1.4. </w:t>
      </w:r>
      <w:r w:rsidRPr="003F6B61">
        <w:rPr>
          <w:rFonts w:ascii="Tahoma" w:hAnsi="Tahoma" w:cs="Tahoma"/>
          <w:lang w:eastAsia="ru-RU"/>
        </w:rPr>
        <w:tab/>
        <w:t>Начальник  комитета по контролю назначается на должность и освобождается от должности соответствующими приказами Единоличного исполнительного органа Партнерства сроком на 3 (Три) года и осуществляет свои функции в соответствии с Уставом Партнерства и настоящим Положением.</w:t>
      </w:r>
    </w:p>
    <w:p w:rsidR="00F60251" w:rsidRPr="003F6B61" w:rsidRDefault="00F60251" w:rsidP="00165C49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lastRenderedPageBreak/>
        <w:t>1.5.</w:t>
      </w:r>
      <w:r w:rsidRPr="003F6B61">
        <w:rPr>
          <w:rFonts w:ascii="Tahoma" w:hAnsi="Tahoma" w:cs="Tahoma"/>
          <w:lang w:eastAsia="ru-RU"/>
        </w:rPr>
        <w:tab/>
        <w:t>В состав комитета по контролю кроме начальника комитета входит не менее двух штатных сотрудников, которые назначаются и освобождаются от должности приказами Единоличного исполнительного органа Партнерства, подчиняются начальнику комитета по контролю и осуществляют свои функции в соответствии с настоящим Положением.</w:t>
      </w: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b/>
          <w:bCs/>
          <w:lang w:eastAsia="ru-RU"/>
        </w:rPr>
        <w:t> </w:t>
      </w: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b/>
          <w:bCs/>
          <w:lang w:eastAsia="ru-RU"/>
        </w:rPr>
        <w:t>2. Функции  комитета по контролю</w:t>
      </w: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 </w:t>
      </w:r>
    </w:p>
    <w:p w:rsidR="00F60251" w:rsidRPr="003F6B61" w:rsidRDefault="00F60251" w:rsidP="004C5FD2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2.1. </w:t>
      </w:r>
      <w:r w:rsidRPr="003F6B61">
        <w:rPr>
          <w:rFonts w:ascii="Tahoma" w:hAnsi="Tahoma" w:cs="Tahoma"/>
          <w:lang w:eastAsia="ru-RU"/>
        </w:rPr>
        <w:tab/>
        <w:t>Комитет по контролю обеспечивает:</w:t>
      </w:r>
    </w:p>
    <w:p w:rsidR="00F60251" w:rsidRPr="003F6B61" w:rsidRDefault="00F60251" w:rsidP="004C5FD2">
      <w:pPr>
        <w:spacing w:after="0" w:line="240" w:lineRule="auto"/>
        <w:ind w:left="708" w:hanging="708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> </w:t>
      </w:r>
      <w:proofErr w:type="gramStart"/>
      <w:r w:rsidRPr="003F6B61">
        <w:rPr>
          <w:rFonts w:ascii="Tahoma" w:hAnsi="Tahoma" w:cs="Tahoma"/>
          <w:lang w:eastAsia="ru-RU"/>
        </w:rPr>
        <w:t>контроль за</w:t>
      </w:r>
      <w:proofErr w:type="gramEnd"/>
      <w:r w:rsidRPr="003F6B61">
        <w:rPr>
          <w:rFonts w:ascii="Tahoma" w:hAnsi="Tahoma" w:cs="Tahoma"/>
          <w:lang w:eastAsia="ru-RU"/>
        </w:rPr>
        <w:t xml:space="preserve"> осуществлением членами Партнерства оценочной деятельности в части соблюдения ими требований Закона об оценочной деятельности в РФ, других нормативных правовых актов Российской Федерации, федеральных стандартов оценки, стандартов и правил оценочной деятельности, а также правил деловой и профессиональной этики, </w:t>
      </w:r>
      <w:r w:rsidRPr="003F6B61">
        <w:rPr>
          <w:rFonts w:ascii="Tahoma" w:hAnsi="Tahoma" w:cs="Tahoma"/>
        </w:rPr>
        <w:t>Устава Партнерства, Положения о членстве</w:t>
      </w:r>
      <w:r w:rsidRPr="003F6B61">
        <w:rPr>
          <w:rFonts w:ascii="Tahoma" w:hAnsi="Tahoma" w:cs="Tahoma"/>
          <w:lang w:eastAsia="ru-RU"/>
        </w:rPr>
        <w:t xml:space="preserve"> Партнерства;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</w:r>
      <w:proofErr w:type="gramStart"/>
      <w:r w:rsidRPr="003F6B61">
        <w:rPr>
          <w:rFonts w:ascii="Tahoma" w:hAnsi="Tahoma" w:cs="Tahoma"/>
          <w:lang w:eastAsia="ru-RU"/>
        </w:rPr>
        <w:t>контроль за</w:t>
      </w:r>
      <w:proofErr w:type="gramEnd"/>
      <w:r w:rsidRPr="003F6B61">
        <w:rPr>
          <w:rFonts w:ascii="Tahoma" w:hAnsi="Tahoma" w:cs="Tahoma"/>
          <w:lang w:eastAsia="ru-RU"/>
        </w:rPr>
        <w:t xml:space="preserve"> осуществлением членами Партнерства обязательного страхования ответственности, дополнительных не противоречащих законодательству Российской Федерации требований к договорам обязательного страхования ответственности, заключаемым членами Партнерства;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</w:r>
      <w:proofErr w:type="gramStart"/>
      <w:r w:rsidRPr="003F6B61">
        <w:rPr>
          <w:rFonts w:ascii="Tahoma" w:hAnsi="Tahoma" w:cs="Tahoma"/>
          <w:lang w:eastAsia="ru-RU"/>
        </w:rPr>
        <w:t>контроль за</w:t>
      </w:r>
      <w:proofErr w:type="gramEnd"/>
      <w:r w:rsidRPr="003F6B61">
        <w:rPr>
          <w:rFonts w:ascii="Tahoma" w:hAnsi="Tahoma" w:cs="Tahoma"/>
          <w:lang w:eastAsia="ru-RU"/>
        </w:rPr>
        <w:t xml:space="preserve"> соблюдением сроков представления информации об отчетах члена Партнерства;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</w:r>
      <w:proofErr w:type="gramStart"/>
      <w:r w:rsidRPr="003F6B61">
        <w:rPr>
          <w:rFonts w:ascii="Tahoma" w:hAnsi="Tahoma" w:cs="Tahoma"/>
          <w:lang w:eastAsia="ru-RU"/>
        </w:rPr>
        <w:t>контроль за</w:t>
      </w:r>
      <w:proofErr w:type="gramEnd"/>
      <w:r w:rsidRPr="003F6B61">
        <w:rPr>
          <w:rFonts w:ascii="Tahoma" w:hAnsi="Tahoma" w:cs="Tahoma"/>
          <w:lang w:eastAsia="ru-RU"/>
        </w:rPr>
        <w:t xml:space="preserve"> соблюдением требований к повышению квалификации, установленных внутренними документами Партнерства;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</w:r>
      <w:proofErr w:type="gramStart"/>
      <w:r w:rsidRPr="003F6B61">
        <w:rPr>
          <w:rFonts w:ascii="Tahoma" w:hAnsi="Tahoma" w:cs="Tahoma"/>
          <w:lang w:eastAsia="ru-RU"/>
        </w:rPr>
        <w:t>контроль за</w:t>
      </w:r>
      <w:proofErr w:type="gramEnd"/>
      <w:r w:rsidRPr="003F6B61">
        <w:rPr>
          <w:rFonts w:ascii="Tahoma" w:hAnsi="Tahoma" w:cs="Tahoma"/>
          <w:lang w:eastAsia="ru-RU"/>
        </w:rPr>
        <w:t xml:space="preserve"> соблюдением порядка уплаты членских взносов, установленных Партнерством;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</w:r>
      <w:proofErr w:type="gramStart"/>
      <w:r w:rsidRPr="003F6B61">
        <w:rPr>
          <w:rFonts w:ascii="Tahoma" w:hAnsi="Tahoma" w:cs="Tahoma"/>
          <w:lang w:eastAsia="ru-RU"/>
        </w:rPr>
        <w:t>контроль за</w:t>
      </w:r>
      <w:proofErr w:type="gramEnd"/>
      <w:r w:rsidRPr="003F6B61">
        <w:rPr>
          <w:rFonts w:ascii="Tahoma" w:hAnsi="Tahoma" w:cs="Tahoma"/>
          <w:lang w:eastAsia="ru-RU"/>
        </w:rPr>
        <w:t xml:space="preserve"> соблюдением требований к отчету на проведение оценки, установленных законодательством Российской Федерации об оценочной деятельности по форме, утверждаемой Руководителем комитета по контролю.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</w:r>
      <w:proofErr w:type="gramStart"/>
      <w:r w:rsidRPr="003F6B61">
        <w:rPr>
          <w:rFonts w:ascii="Tahoma" w:hAnsi="Tahoma" w:cs="Tahoma"/>
          <w:lang w:eastAsia="ru-RU"/>
        </w:rPr>
        <w:t>контроль за</w:t>
      </w:r>
      <w:proofErr w:type="gramEnd"/>
      <w:r w:rsidRPr="003F6B61">
        <w:rPr>
          <w:rFonts w:ascii="Tahoma" w:hAnsi="Tahoma" w:cs="Tahoma"/>
          <w:lang w:eastAsia="ru-RU"/>
        </w:rPr>
        <w:t xml:space="preserve"> недопущением членами Партнерства действий в ущерб иным субъектам оценочной деятельности, действий недобросовестной конкуренции, действий, причиняющих моральный вред или ущерб потребителям услуг членов Партнерства, действий, причиняющих ущерб деловой репутации членов Партнерства или деловой репутации Партнерства;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>разработку и представление на утверждение плана проверок членов Партнерства ежеквартально;</w:t>
      </w:r>
    </w:p>
    <w:p w:rsidR="00F60251" w:rsidRPr="003F6B61" w:rsidRDefault="00F60251" w:rsidP="004C5FD2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>размещение плана проверок на официальном сайте Партнерства;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>рассмотрение жалоб на нарушение членом Партнерства при осуществлении им оценочной деятельности требований действующего законодательства, стандартов и  правил Партнерства;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</w:r>
      <w:r w:rsidRPr="003F6B61">
        <w:rPr>
          <w:rFonts w:ascii="Tahoma" w:hAnsi="Tahoma" w:cs="Tahoma"/>
        </w:rPr>
        <w:t>первичное изучение обращений, поступающих в Партнерство, на предмет выявления мотивированных жалоб;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</w:rPr>
      </w:pPr>
      <w:r w:rsidRPr="003F6B61">
        <w:rPr>
          <w:rFonts w:ascii="Tahoma" w:hAnsi="Tahoma" w:cs="Tahoma"/>
        </w:rPr>
        <w:t>-</w:t>
      </w:r>
      <w:r w:rsidRPr="003F6B61">
        <w:rPr>
          <w:rFonts w:ascii="Tahoma" w:hAnsi="Tahoma" w:cs="Tahoma"/>
        </w:rPr>
        <w:tab/>
        <w:t>исследований фактов, указанных в жалобе, или фактов, подлежащие проверке, назначенной по иным основаниям;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</w:rPr>
      </w:pPr>
      <w:r w:rsidRPr="003F6B61">
        <w:rPr>
          <w:rFonts w:ascii="Tahoma" w:hAnsi="Tahoma" w:cs="Tahoma"/>
        </w:rPr>
        <w:t>-</w:t>
      </w:r>
      <w:r w:rsidRPr="003F6B61">
        <w:rPr>
          <w:rFonts w:ascii="Tahoma" w:hAnsi="Tahoma" w:cs="Tahoma"/>
        </w:rPr>
        <w:tab/>
        <w:t>Осуществляет координацию работы Дисциплинарного комитета Партнерства;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</w:rPr>
      </w:pPr>
      <w:r w:rsidRPr="003F6B61">
        <w:rPr>
          <w:rFonts w:ascii="Tahoma" w:hAnsi="Tahoma" w:cs="Tahoma"/>
        </w:rPr>
        <w:t>-</w:t>
      </w:r>
      <w:r w:rsidRPr="003F6B61">
        <w:rPr>
          <w:rFonts w:ascii="Tahoma" w:hAnsi="Tahoma" w:cs="Tahoma"/>
        </w:rPr>
        <w:tab/>
        <w:t xml:space="preserve">оформление протоколов заседаний Дисциплинарного комитета Партнерства и направляет </w:t>
      </w:r>
      <w:proofErr w:type="gramStart"/>
      <w:r w:rsidRPr="003F6B61">
        <w:rPr>
          <w:rFonts w:ascii="Tahoma" w:hAnsi="Tahoma" w:cs="Tahoma"/>
        </w:rPr>
        <w:t>в установленные сроки выписки из протокола в части решений Дисциплинарного комитета о дисциплинарных взысканиях по результатам</w:t>
      </w:r>
      <w:proofErr w:type="gramEnd"/>
      <w:r w:rsidRPr="003F6B61">
        <w:rPr>
          <w:rFonts w:ascii="Tahoma" w:hAnsi="Tahoma" w:cs="Tahoma"/>
        </w:rPr>
        <w:t xml:space="preserve"> проверок членам Партнерства, в отношении которых проводилась проверка, и заявителям жалоб (при проведении внеплановой проверки).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</w:rPr>
      </w:pPr>
      <w:r w:rsidRPr="003F6B61">
        <w:rPr>
          <w:rFonts w:ascii="Tahoma" w:hAnsi="Tahoma" w:cs="Tahoma"/>
        </w:rPr>
        <w:t>-</w:t>
      </w:r>
      <w:r w:rsidRPr="003F6B61">
        <w:rPr>
          <w:rFonts w:ascii="Tahoma" w:hAnsi="Tahoma" w:cs="Tahoma"/>
        </w:rPr>
        <w:tab/>
        <w:t>в установленном порядке информацию о результатах проверок деятельности членов Партнерства для размещения на официальном сайте Партнерства.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</w:rPr>
      </w:pPr>
      <w:r w:rsidRPr="003F6B61">
        <w:rPr>
          <w:rFonts w:ascii="Tahoma" w:hAnsi="Tahoma" w:cs="Tahoma"/>
        </w:rPr>
        <w:t>-</w:t>
      </w:r>
      <w:r w:rsidRPr="003F6B61">
        <w:rPr>
          <w:rFonts w:ascii="Tahoma" w:hAnsi="Tahoma" w:cs="Tahoma"/>
        </w:rPr>
        <w:tab/>
        <w:t xml:space="preserve"> подготовку информации о лицах, в отношении которых принято решение о прекращении членства в Партнерстве, и направляет копии решений Президиума Партнерства о прекращении членства в Партнерстве физическим и юридическим </w:t>
      </w:r>
      <w:r w:rsidRPr="003F6B61">
        <w:rPr>
          <w:rFonts w:ascii="Tahoma" w:hAnsi="Tahoma" w:cs="Tahoma"/>
        </w:rPr>
        <w:lastRenderedPageBreak/>
        <w:t>лицам, установленным действующим законодательством об оценочной деятельности.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</w:rPr>
      </w:pPr>
      <w:r w:rsidRPr="003F6B61">
        <w:rPr>
          <w:rFonts w:ascii="Tahoma" w:hAnsi="Tahoma" w:cs="Tahoma"/>
        </w:rPr>
        <w:t>-</w:t>
      </w:r>
      <w:r w:rsidRPr="003F6B61">
        <w:rPr>
          <w:rFonts w:ascii="Tahoma" w:hAnsi="Tahoma" w:cs="Tahoma"/>
        </w:rPr>
        <w:tab/>
      </w:r>
      <w:proofErr w:type="gramStart"/>
      <w:r w:rsidRPr="003F6B61">
        <w:rPr>
          <w:rFonts w:ascii="Tahoma" w:hAnsi="Tahoma" w:cs="Tahoma"/>
        </w:rPr>
        <w:t>контроль за</w:t>
      </w:r>
      <w:proofErr w:type="gramEnd"/>
      <w:r w:rsidRPr="003F6B61">
        <w:rPr>
          <w:rFonts w:ascii="Tahoma" w:hAnsi="Tahoma" w:cs="Tahoma"/>
        </w:rPr>
        <w:t xml:space="preserve"> выполнением решений Дисциплинарного комитета.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</w:rPr>
      </w:pPr>
      <w:r w:rsidRPr="003F6B61">
        <w:rPr>
          <w:rFonts w:ascii="Tahoma" w:hAnsi="Tahoma" w:cs="Tahoma"/>
        </w:rPr>
        <w:t xml:space="preserve">- </w:t>
      </w:r>
      <w:r w:rsidRPr="003F6B61">
        <w:rPr>
          <w:rFonts w:ascii="Tahoma" w:hAnsi="Tahoma" w:cs="Tahoma"/>
        </w:rPr>
        <w:tab/>
        <w:t>контроль устранения выявленных в ходе проверки нарушений;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</w:rPr>
        <w:t>-</w:t>
      </w:r>
      <w:r w:rsidRPr="003F6B61">
        <w:rPr>
          <w:rFonts w:ascii="Tahoma" w:hAnsi="Tahoma" w:cs="Tahoma"/>
        </w:rPr>
        <w:tab/>
        <w:t xml:space="preserve">подготовку специалистов по проведению </w:t>
      </w:r>
      <w:proofErr w:type="gramStart"/>
      <w:r w:rsidRPr="003F6B61">
        <w:rPr>
          <w:rFonts w:ascii="Tahoma" w:hAnsi="Tahoma" w:cs="Tahoma"/>
        </w:rPr>
        <w:t>контроля за</w:t>
      </w:r>
      <w:proofErr w:type="gramEnd"/>
      <w:r w:rsidRPr="003F6B61">
        <w:rPr>
          <w:rFonts w:ascii="Tahoma" w:hAnsi="Tahoma" w:cs="Tahoma"/>
        </w:rPr>
        <w:t xml:space="preserve"> осуществлением оценочной деятельности членами Партнерства в региональных отделениях Партнерства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>предоставление ежегодного отчета о результатах проверки профессиональной деятельности членов Партнерства.</w:t>
      </w: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 </w:t>
      </w: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2.2. </w:t>
      </w:r>
      <w:r w:rsidRPr="003F6B61">
        <w:rPr>
          <w:rFonts w:ascii="Tahoma" w:hAnsi="Tahoma" w:cs="Tahoma"/>
          <w:lang w:eastAsia="ru-RU"/>
        </w:rPr>
        <w:tab/>
        <w:t>Комитет по контролю имеет право: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proofErr w:type="gramStart"/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 xml:space="preserve">проводить плановые и внеплановые проверки соблюдения членами Партнерства требований ФЗ «Об оценочной деятельности в РФ»,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а также правил деловой и профессиональной этики, </w:t>
      </w:r>
      <w:r w:rsidRPr="003F6B61">
        <w:rPr>
          <w:rFonts w:ascii="Tahoma" w:hAnsi="Tahoma" w:cs="Tahoma"/>
        </w:rPr>
        <w:t>Устава Партнерства, Положения о членстве</w:t>
      </w:r>
      <w:r w:rsidRPr="003F6B61">
        <w:rPr>
          <w:rFonts w:ascii="Tahoma" w:hAnsi="Tahoma" w:cs="Tahoma"/>
          <w:lang w:eastAsia="ru-RU"/>
        </w:rPr>
        <w:t xml:space="preserve"> Партнерства, требований к порядку обеспечения имущественной ответственности членов Партнерства при осуществлении оценочной деятельности;</w:t>
      </w:r>
      <w:proofErr w:type="gramEnd"/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 </w:t>
      </w:r>
      <w:r w:rsidRPr="003F6B61">
        <w:rPr>
          <w:rFonts w:ascii="Tahoma" w:hAnsi="Tahoma" w:cs="Tahoma"/>
          <w:lang w:eastAsia="ru-RU"/>
        </w:rPr>
        <w:tab/>
        <w:t>истребовать у органов управления Партнерства, структурных подразделений Партнерства и - членов Партнерства необходимую для осуществления своих функций информацию и документы;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>доступа к документам и материалам юридического лица, на основании которых проводилась оценка членом Партнерства, за исключением информации, составляющей коммерческую тайну юридического лица или заказчика, либо иной конфиденциальной информации;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>пользоваться базами данных Партнерства исключительно для целей обеспечения деятельности комитета по контролю и Партнерства;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>использовать принадлежащие Партнерству средства связи и коммуникации, оргтехнику и помещение;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>самостоятельно запрашивать и получать от третьих лиц документы и материалы, необходимые для деятельности комитета по контролю.</w:t>
      </w:r>
    </w:p>
    <w:p w:rsidR="00F60251" w:rsidRPr="003F6B61" w:rsidRDefault="00F60251" w:rsidP="007866E9">
      <w:pPr>
        <w:spacing w:line="240" w:lineRule="auto"/>
        <w:rPr>
          <w:rFonts w:ascii="Tahoma" w:hAnsi="Tahoma" w:cs="Tahoma"/>
          <w:lang w:eastAsia="ru-RU"/>
        </w:rPr>
      </w:pPr>
    </w:p>
    <w:p w:rsidR="00F60251" w:rsidRPr="003F6B61" w:rsidRDefault="00F60251" w:rsidP="007866E9">
      <w:pPr>
        <w:spacing w:line="240" w:lineRule="auto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 </w:t>
      </w:r>
      <w:r w:rsidRPr="003F6B61">
        <w:rPr>
          <w:rFonts w:ascii="Tahoma" w:hAnsi="Tahoma" w:cs="Tahoma"/>
          <w:b/>
          <w:bCs/>
          <w:lang w:eastAsia="ru-RU"/>
        </w:rPr>
        <w:t>3. Полномочия начальника комитета по контролю</w:t>
      </w: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  </w:t>
      </w:r>
      <w:r w:rsidRPr="003F6B61">
        <w:rPr>
          <w:rFonts w:ascii="Tahoma" w:hAnsi="Tahoma" w:cs="Tahoma"/>
          <w:lang w:eastAsia="ru-RU"/>
        </w:rPr>
        <w:tab/>
        <w:t>Начальник комитета по контролю: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- </w:t>
      </w:r>
      <w:r w:rsidRPr="003F6B61">
        <w:rPr>
          <w:rFonts w:ascii="Tahoma" w:hAnsi="Tahoma" w:cs="Tahoma"/>
          <w:lang w:eastAsia="ru-RU"/>
        </w:rPr>
        <w:tab/>
        <w:t>организует работу комитета по контролю, контролирует работу сотрудников комитета по контролю и несет персональную ответственность за выполнение возложенных на комитет по контролю функций;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 xml:space="preserve"> представляет комитет по контролю на заседании Президиума и во взаимоотношениях с другими органами Партнерства, организациями, гражданами;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- </w:t>
      </w:r>
      <w:r w:rsidRPr="003F6B61">
        <w:rPr>
          <w:rFonts w:ascii="Tahoma" w:hAnsi="Tahoma" w:cs="Tahoma"/>
          <w:lang w:eastAsia="ru-RU"/>
        </w:rPr>
        <w:tab/>
        <w:t>обеспечивает оформление и хранение документации, отражающей работу комитета по контролю;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- </w:t>
      </w:r>
      <w:r w:rsidRPr="003F6B61">
        <w:rPr>
          <w:rFonts w:ascii="Tahoma" w:hAnsi="Tahoma" w:cs="Tahoma"/>
          <w:lang w:eastAsia="ru-RU"/>
        </w:rPr>
        <w:tab/>
        <w:t>информирует органы Партнерства и членов Партнерства о деятельности комитета по контролю;</w:t>
      </w:r>
    </w:p>
    <w:p w:rsidR="00F60251" w:rsidRPr="003F6B61" w:rsidRDefault="00F60251" w:rsidP="004C5FD2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- </w:t>
      </w:r>
      <w:r w:rsidRPr="003F6B61">
        <w:rPr>
          <w:rFonts w:ascii="Tahoma" w:hAnsi="Tahoma" w:cs="Tahoma"/>
          <w:lang w:eastAsia="ru-RU"/>
        </w:rPr>
        <w:tab/>
        <w:t>подписывает решения комитета по контролю;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- </w:t>
      </w:r>
      <w:r w:rsidRPr="003F6B61">
        <w:rPr>
          <w:rFonts w:ascii="Tahoma" w:hAnsi="Tahoma" w:cs="Tahoma"/>
          <w:lang w:eastAsia="ru-RU"/>
        </w:rPr>
        <w:tab/>
        <w:t>направляет директору Партнерства и органам Партнерства в соответствии с их компетенцией принятые комитетом по контролю решения, заявления, ходатайства и иные обращения, в том числе: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- </w:t>
      </w:r>
      <w:r w:rsidRPr="003F6B61">
        <w:rPr>
          <w:rFonts w:ascii="Tahoma" w:hAnsi="Tahoma" w:cs="Tahoma"/>
          <w:lang w:eastAsia="ru-RU"/>
        </w:rPr>
        <w:tab/>
        <w:t xml:space="preserve">направляет решение в Президиум Партнерства в случае принятия Дисциплинарным комитетом рекомендации об исключении оценщика из членов Партнерства – </w:t>
      </w:r>
      <w:r w:rsidRPr="003F6B61">
        <w:rPr>
          <w:rFonts w:ascii="Tahoma" w:hAnsi="Tahoma" w:cs="Tahoma"/>
          <w:lang w:eastAsia="ru-RU"/>
        </w:rPr>
        <w:br/>
        <w:t>в течение 1 рабочего дня с момента получения решения;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- </w:t>
      </w:r>
      <w:r w:rsidRPr="003F6B61">
        <w:rPr>
          <w:rFonts w:ascii="Tahoma" w:hAnsi="Tahoma" w:cs="Tahoma"/>
          <w:lang w:eastAsia="ru-RU"/>
        </w:rPr>
        <w:tab/>
        <w:t xml:space="preserve">рассылает копии решения лицу, в отношении которого принята мера дисциплинарного взыскания, и другим заинтересованным лицам - заказным </w:t>
      </w:r>
      <w:r w:rsidRPr="003F6B61">
        <w:rPr>
          <w:rFonts w:ascii="Tahoma" w:hAnsi="Tahoma" w:cs="Tahoma"/>
          <w:lang w:eastAsia="ru-RU"/>
        </w:rPr>
        <w:lastRenderedPageBreak/>
        <w:t>письмом или по электронной почте в течение 3 рабочих дней с момента получения решения;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- </w:t>
      </w:r>
      <w:r w:rsidRPr="003F6B61">
        <w:rPr>
          <w:rFonts w:ascii="Tahoma" w:hAnsi="Tahoma" w:cs="Tahoma"/>
          <w:lang w:eastAsia="ru-RU"/>
        </w:rPr>
        <w:tab/>
        <w:t>размещает на официальном сайте Партнерства информацию о применении к члену Партнерства дисциплинарного взыскания – в течение 1 рабочего дня с момента получения решения;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- </w:t>
      </w:r>
      <w:r w:rsidRPr="003F6B61">
        <w:rPr>
          <w:rFonts w:ascii="Tahoma" w:hAnsi="Tahoma" w:cs="Tahoma"/>
          <w:lang w:eastAsia="ru-RU"/>
        </w:rPr>
        <w:tab/>
        <w:t>имеет иные права и исполняет иные обязанности в соответствии с законодательством, Уставом, внутренними документами Партнерства.</w:t>
      </w: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 </w:t>
      </w: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b/>
          <w:bCs/>
          <w:lang w:eastAsia="ru-RU"/>
        </w:rPr>
      </w:pPr>
      <w:r w:rsidRPr="003F6B61">
        <w:rPr>
          <w:rFonts w:ascii="Tahoma" w:hAnsi="Tahoma" w:cs="Tahoma"/>
          <w:b/>
          <w:bCs/>
          <w:lang w:eastAsia="ru-RU"/>
        </w:rPr>
        <w:t>4. Порядок деятельности, принятия решений и отчетности комитета по контролю</w:t>
      </w: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lang w:eastAsia="ru-RU"/>
        </w:rPr>
      </w:pP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4.1. </w:t>
      </w:r>
      <w:r w:rsidRPr="003F6B61">
        <w:rPr>
          <w:rFonts w:ascii="Tahoma" w:hAnsi="Tahoma" w:cs="Tahoma"/>
          <w:lang w:eastAsia="ru-RU"/>
        </w:rPr>
        <w:tab/>
      </w:r>
      <w:proofErr w:type="gramStart"/>
      <w:r w:rsidRPr="003F6B61">
        <w:rPr>
          <w:rFonts w:ascii="Tahoma" w:hAnsi="Tahoma" w:cs="Tahoma"/>
          <w:lang w:eastAsia="ru-RU"/>
        </w:rPr>
        <w:t>Контроль за</w:t>
      </w:r>
      <w:proofErr w:type="gramEnd"/>
      <w:r w:rsidRPr="003F6B61">
        <w:rPr>
          <w:rFonts w:ascii="Tahoma" w:hAnsi="Tahoma" w:cs="Tahoma"/>
          <w:lang w:eastAsia="ru-RU"/>
        </w:rPr>
        <w:t xml:space="preserve"> осуществлением членами Партнерства оценочной деятельности проводится комитетом по контролю путем проведения плановых и внеплановых проверок.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4.2. </w:t>
      </w:r>
      <w:r w:rsidRPr="003F6B61">
        <w:rPr>
          <w:rFonts w:ascii="Tahoma" w:hAnsi="Tahoma" w:cs="Tahoma"/>
          <w:lang w:eastAsia="ru-RU"/>
        </w:rPr>
        <w:tab/>
        <w:t>Плановая проверка проводится не реже одного раза в три года и не чаще одного раза в год.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4.3. </w:t>
      </w:r>
      <w:r w:rsidRPr="003F6B61">
        <w:rPr>
          <w:rFonts w:ascii="Tahoma" w:hAnsi="Tahoma" w:cs="Tahoma"/>
          <w:lang w:eastAsia="ru-RU"/>
        </w:rPr>
        <w:tab/>
        <w:t>Плановые проверки осуществляются по утвержденному приказом директора Партнерства Плану проверок, который доводится до сведения проверяемых членов Партнерства не менее чем за 10 (десять) рабочих дней до дня начала проверки.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4.4. </w:t>
      </w:r>
      <w:r w:rsidRPr="003F6B61">
        <w:rPr>
          <w:rFonts w:ascii="Tahoma" w:hAnsi="Tahoma" w:cs="Tahoma"/>
          <w:lang w:eastAsia="ru-RU"/>
        </w:rPr>
        <w:tab/>
        <w:t>Продолжительность плановой проверки устанавливается приказом директора Партнерства, но не может быть более 30 (тридцати) дней.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4.5. </w:t>
      </w:r>
      <w:r w:rsidRPr="003F6B61">
        <w:rPr>
          <w:rFonts w:ascii="Tahoma" w:hAnsi="Tahoma" w:cs="Tahoma"/>
          <w:lang w:eastAsia="ru-RU"/>
        </w:rPr>
        <w:tab/>
        <w:t>Предметом плановой проверки является соблюдение членами Партнерства требований Закона об оценочной деятельности в РФ, других нормативных правовых актов Российской Федерации, федеральных стандартов оценки, стандартов и правил оценочной деятельности, а также правил деловой и профессиональной этики, Устава, положений и других внутренних документов Партнерства.</w:t>
      </w:r>
    </w:p>
    <w:p w:rsidR="00F60251" w:rsidRPr="003F6B61" w:rsidRDefault="00F60251" w:rsidP="004C5FD2">
      <w:pPr>
        <w:spacing w:after="0" w:line="240" w:lineRule="auto"/>
        <w:ind w:left="708" w:hanging="708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4.6.</w:t>
      </w:r>
      <w:r w:rsidRPr="003F6B61">
        <w:rPr>
          <w:rFonts w:ascii="Tahoma" w:hAnsi="Tahoma" w:cs="Tahoma"/>
          <w:lang w:eastAsia="ru-RU"/>
        </w:rPr>
        <w:tab/>
        <w:t xml:space="preserve"> Основанием для проведения внеплановой проверки может являться направленная в Партнерство жалоба на нарушение членом Партнерства требований действующего законодательства, стандартов и правил Партнерства, а также решение Президиума Партнерства при наличии соответствующих оснований.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4.7. </w:t>
      </w:r>
      <w:r w:rsidRPr="003F6B61">
        <w:rPr>
          <w:rFonts w:ascii="Tahoma" w:hAnsi="Tahoma" w:cs="Tahoma"/>
          <w:lang w:eastAsia="ru-RU"/>
        </w:rPr>
        <w:tab/>
        <w:t>В ходе проведения внеплановой проверки исследованию подлежат только факты, указанные в жалобе, или факты, подлежащие проверке, назначенной по иным основаниям. По результатам проведения внеплановой проверки комитетом по контролю Партнерства составляется акт проверки в двух экземплярах, в котором указывается:</w:t>
      </w:r>
    </w:p>
    <w:p w:rsidR="00F60251" w:rsidRPr="003F6B61" w:rsidRDefault="00F60251" w:rsidP="004C5FD2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 xml:space="preserve">дата и место составления акта; 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 xml:space="preserve">перечень членов Департамента единого реестра и контроля, осуществлявших проверку; 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 xml:space="preserve">дата и номер решения Председателя Дисциплинарного комитета Партнерства об открытии производства; </w:t>
      </w:r>
    </w:p>
    <w:p w:rsidR="00F60251" w:rsidRPr="003F6B61" w:rsidRDefault="00F60251" w:rsidP="004C5FD2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 xml:space="preserve">основание принятия решения об открытии производства и о проведения проверки; 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 xml:space="preserve">Фамилия, имя, отчество члена Партнерства, в отношении которого открыто производство; </w:t>
      </w:r>
    </w:p>
    <w:p w:rsidR="00F60251" w:rsidRPr="003F6B61" w:rsidRDefault="00F60251" w:rsidP="004C5FD2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 xml:space="preserve">сроки и место проведения проверки; </w:t>
      </w:r>
    </w:p>
    <w:p w:rsidR="00F60251" w:rsidRPr="003F6B61" w:rsidRDefault="00F60251" w:rsidP="004C5FD2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 xml:space="preserve">сведения о результатах проверки, в том числе о выявленных нарушениях; 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 xml:space="preserve">выводы о наличии или об отсутствии нарушений, допущенных членом Партнерства; 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 xml:space="preserve">перечень документов, на основании которых сделаны изложенные в акте проверки выводы; 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-</w:t>
      </w:r>
      <w:r w:rsidRPr="003F6B61">
        <w:rPr>
          <w:rFonts w:ascii="Tahoma" w:hAnsi="Tahoma" w:cs="Tahoma"/>
          <w:lang w:eastAsia="ru-RU"/>
        </w:rPr>
        <w:tab/>
        <w:t>сведения об ознакомлении или об отказе в ознакомлении с актом проверки проверяемого члена Партнерства.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4.8.</w:t>
      </w:r>
      <w:r w:rsidRPr="003F6B61">
        <w:rPr>
          <w:rFonts w:ascii="Tahoma" w:hAnsi="Tahoma" w:cs="Tahoma"/>
          <w:lang w:eastAsia="ru-RU"/>
        </w:rPr>
        <w:tab/>
        <w:t xml:space="preserve">Акт проверки в двух экземплярах подписывается Сотрудниками Департамента единого реестра и контроля Партнерства по проверке фактов. Один экземпляр </w:t>
      </w:r>
      <w:r w:rsidRPr="003F6B61">
        <w:rPr>
          <w:rFonts w:ascii="Tahoma" w:hAnsi="Tahoma" w:cs="Tahoma"/>
          <w:lang w:eastAsia="ru-RU"/>
        </w:rPr>
        <w:lastRenderedPageBreak/>
        <w:t>Акта проверки хранится в Партнерстве. Второй экземпляр акта проверки направляются члену Партнерства, в отношении которого открыто производство.</w:t>
      </w:r>
    </w:p>
    <w:p w:rsidR="00F60251" w:rsidRPr="003F6B61" w:rsidRDefault="00F60251" w:rsidP="004C5FD2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:rsidR="00F60251" w:rsidRPr="003F6B61" w:rsidRDefault="00F60251" w:rsidP="004C5FD2">
      <w:pPr>
        <w:spacing w:after="0" w:line="240" w:lineRule="auto"/>
        <w:ind w:left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Обязанность Партнерства по ознакомлению члена Партнерства с актом проверки считается исполненной с момента направления члену Партнерства акта проверки.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4.9. </w:t>
      </w:r>
      <w:r w:rsidRPr="003F6B61">
        <w:rPr>
          <w:rFonts w:ascii="Tahoma" w:hAnsi="Tahoma" w:cs="Tahoma"/>
          <w:lang w:eastAsia="ru-RU"/>
        </w:rPr>
        <w:tab/>
        <w:t>В случае отсутствия нарушений членом Партнерства требований действующего законодательства, стандартов и правил Партнерства комитетом по контролю принимается Решение о соответствии оценочной деятельности члена Партнерства требованиям действующего законодательства стандартам и правилам Партнерства, которое доводится до сведения члена Партнерства.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4.10.</w:t>
      </w:r>
      <w:r w:rsidRPr="003F6B61">
        <w:rPr>
          <w:rFonts w:ascii="Tahoma" w:hAnsi="Tahoma" w:cs="Tahoma"/>
          <w:lang w:eastAsia="ru-RU"/>
        </w:rPr>
        <w:tab/>
        <w:t xml:space="preserve"> В случае выявления нарушения членом Партнерства требований действующего законодательства, стандартов и правил Партнерства материалы проверки с обязательным уведомлением директора Партнерства передаются в Дисциплинарный комитет Партнерства для рассмотрения дела о применении в отношении члена Партнерства мер дисциплинарного воздействия в установленном в Партнерстве порядке.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4.11. </w:t>
      </w:r>
      <w:r w:rsidRPr="003F6B61">
        <w:rPr>
          <w:rFonts w:ascii="Tahoma" w:hAnsi="Tahoma" w:cs="Tahoma"/>
          <w:lang w:eastAsia="ru-RU"/>
        </w:rPr>
        <w:tab/>
        <w:t>Ответственное хранение и архивирование документации комитета по контролю обеспечивается в соответствии с  установленным порядком.</w:t>
      </w:r>
    </w:p>
    <w:p w:rsidR="00F60251" w:rsidRPr="003F6B61" w:rsidRDefault="00F60251" w:rsidP="004C5FD2">
      <w:pPr>
        <w:spacing w:after="0" w:line="240" w:lineRule="auto"/>
        <w:rPr>
          <w:rFonts w:ascii="Tahoma" w:hAnsi="Tahoma" w:cs="Tahoma"/>
          <w:b/>
          <w:bCs/>
          <w:lang w:eastAsia="ru-RU"/>
        </w:rPr>
      </w:pPr>
      <w:r w:rsidRPr="003F6B61">
        <w:rPr>
          <w:rFonts w:ascii="Tahoma" w:hAnsi="Tahoma" w:cs="Tahoma"/>
          <w:b/>
          <w:bCs/>
          <w:lang w:eastAsia="ru-RU"/>
        </w:rPr>
        <w:t> </w:t>
      </w:r>
    </w:p>
    <w:p w:rsidR="00F60251" w:rsidRPr="003F6B61" w:rsidRDefault="00F60251" w:rsidP="004C5FD2">
      <w:pPr>
        <w:spacing w:after="0" w:line="240" w:lineRule="auto"/>
        <w:rPr>
          <w:rFonts w:ascii="Tahoma" w:hAnsi="Tahoma" w:cs="Tahoma"/>
          <w:sz w:val="24"/>
          <w:szCs w:val="24"/>
          <w:lang w:eastAsia="ru-RU"/>
        </w:rPr>
      </w:pPr>
      <w:r w:rsidRPr="003F6B61">
        <w:rPr>
          <w:rFonts w:ascii="Tahoma" w:hAnsi="Tahoma" w:cs="Tahoma"/>
          <w:b/>
          <w:bCs/>
          <w:sz w:val="24"/>
          <w:szCs w:val="24"/>
          <w:lang w:eastAsia="ru-RU"/>
        </w:rPr>
        <w:t>5. В</w:t>
      </w:r>
      <w:r w:rsidRPr="003F6B61">
        <w:rPr>
          <w:rFonts w:ascii="Tahoma" w:hAnsi="Tahoma" w:cs="Tahoma"/>
          <w:b/>
          <w:bCs/>
          <w:lang w:eastAsia="ru-RU"/>
        </w:rPr>
        <w:t>заимодействие с другими структурными подразделениями партнерства</w:t>
      </w:r>
      <w:r w:rsidRPr="003F6B61">
        <w:rPr>
          <w:rFonts w:ascii="Tahoma" w:hAnsi="Tahoma" w:cs="Tahoma"/>
          <w:sz w:val="24"/>
          <w:szCs w:val="24"/>
          <w:lang w:eastAsia="ru-RU"/>
        </w:rPr>
        <w:t> 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5.1</w:t>
      </w:r>
      <w:r w:rsidRPr="003F6B61">
        <w:rPr>
          <w:rFonts w:ascii="Tahoma" w:hAnsi="Tahoma" w:cs="Tahoma"/>
          <w:lang w:eastAsia="ru-RU"/>
        </w:rPr>
        <w:tab/>
        <w:t>Выполнение возложенных на комитет по контролю функций влечет необходимость взаимодействия сотрудников комитета по контролю с другими структурными подразделениями Партнерства:</w:t>
      </w:r>
      <w:r w:rsidRPr="003F6B61">
        <w:rPr>
          <w:rFonts w:ascii="Tahoma" w:hAnsi="Tahoma" w:cs="Tahoma"/>
          <w:lang w:eastAsia="ru-RU"/>
        </w:rPr>
        <w:br/>
        <w:t>1) </w:t>
      </w:r>
      <w:r w:rsidRPr="003F6B61">
        <w:rPr>
          <w:rFonts w:ascii="Tahoma" w:hAnsi="Tahoma" w:cs="Tahoma"/>
          <w:lang w:eastAsia="ru-RU"/>
        </w:rPr>
        <w:tab/>
        <w:t>с Президиумом Партнерства, в части представления на утверждение Плана проверок деятельности членов Партнерства, а также по иным вопросам, возникающим при осуществлении функций, возложенных на комитет по контролю;</w:t>
      </w:r>
      <w:r w:rsidRPr="003F6B61">
        <w:rPr>
          <w:rFonts w:ascii="Tahoma" w:hAnsi="Tahoma" w:cs="Tahoma"/>
          <w:lang w:eastAsia="ru-RU"/>
        </w:rPr>
        <w:br/>
        <w:t>2) </w:t>
      </w:r>
      <w:r w:rsidRPr="003F6B61">
        <w:rPr>
          <w:rFonts w:ascii="Tahoma" w:hAnsi="Tahoma" w:cs="Tahoma"/>
          <w:lang w:eastAsia="ru-RU"/>
        </w:rPr>
        <w:tab/>
        <w:t>с Экспертным советом Партнерства, с целью разрешения спорных вопросов, возникающих при проверках деятельности членов Партнерства;</w:t>
      </w:r>
      <w:r w:rsidRPr="003F6B61">
        <w:rPr>
          <w:rFonts w:ascii="Tahoma" w:hAnsi="Tahoma" w:cs="Tahoma"/>
          <w:lang w:eastAsia="ru-RU"/>
        </w:rPr>
        <w:br/>
        <w:t>3) </w:t>
      </w:r>
      <w:r w:rsidRPr="003F6B61">
        <w:rPr>
          <w:rFonts w:ascii="Tahoma" w:hAnsi="Tahoma" w:cs="Tahoma"/>
          <w:lang w:eastAsia="ru-RU"/>
        </w:rPr>
        <w:tab/>
        <w:t>с Дисциплинарным комитетом Партнерства, в части предоставления информации о жалобах на действия членов Партнерства и о проверках членов Партнерства для принятия соответствующего решения;</w:t>
      </w:r>
      <w:r w:rsidRPr="003F6B61">
        <w:rPr>
          <w:rFonts w:ascii="Tahoma" w:hAnsi="Tahoma" w:cs="Tahoma"/>
          <w:lang w:eastAsia="ru-RU"/>
        </w:rPr>
        <w:br/>
        <w:t>4) </w:t>
      </w:r>
      <w:r w:rsidRPr="003F6B61">
        <w:rPr>
          <w:rFonts w:ascii="Tahoma" w:hAnsi="Tahoma" w:cs="Tahoma"/>
          <w:lang w:eastAsia="ru-RU"/>
        </w:rPr>
        <w:tab/>
        <w:t>с Отделом ведения реестра Партнерства, с целью получения выписок из реестра членов Партнерства, а также информации о членах Партнерства, необходимой для проведения мероприятий по проверке;</w:t>
      </w:r>
      <w:r w:rsidRPr="003F6B61">
        <w:rPr>
          <w:rFonts w:ascii="Tahoma" w:hAnsi="Tahoma" w:cs="Tahoma"/>
          <w:lang w:eastAsia="ru-RU"/>
        </w:rPr>
        <w:br/>
        <w:t>5) </w:t>
      </w:r>
      <w:r w:rsidRPr="003F6B61">
        <w:rPr>
          <w:rFonts w:ascii="Tahoma" w:hAnsi="Tahoma" w:cs="Tahoma"/>
          <w:lang w:eastAsia="ru-RU"/>
        </w:rPr>
        <w:tab/>
        <w:t>с Юридическим отделом Партнерства, с целью получения необходимых для работы комитет по контролю юридических консультаций.</w:t>
      </w: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b/>
          <w:bCs/>
          <w:lang w:eastAsia="ru-RU"/>
        </w:rPr>
      </w:pPr>
      <w:r w:rsidRPr="003F6B61">
        <w:rPr>
          <w:rFonts w:ascii="Tahoma" w:hAnsi="Tahoma" w:cs="Tahoma"/>
          <w:lang w:eastAsia="ru-RU"/>
        </w:rPr>
        <w:t> </w:t>
      </w:r>
    </w:p>
    <w:p w:rsidR="00F60251" w:rsidRPr="003F6B61" w:rsidRDefault="00F60251" w:rsidP="004C5FD2">
      <w:pPr>
        <w:spacing w:after="0" w:line="240" w:lineRule="auto"/>
        <w:rPr>
          <w:rFonts w:ascii="Tahoma" w:hAnsi="Tahoma" w:cs="Tahoma"/>
          <w:b/>
          <w:bCs/>
          <w:lang w:eastAsia="ru-RU"/>
        </w:rPr>
      </w:pPr>
      <w:r w:rsidRPr="003F6B61">
        <w:rPr>
          <w:rFonts w:ascii="Tahoma" w:hAnsi="Tahoma" w:cs="Tahoma"/>
          <w:b/>
          <w:bCs/>
          <w:lang w:eastAsia="ru-RU"/>
        </w:rPr>
        <w:t>6. Ответственность</w:t>
      </w:r>
    </w:p>
    <w:p w:rsidR="00F60251" w:rsidRPr="003F6B61" w:rsidRDefault="00F60251" w:rsidP="004C5FD2">
      <w:pPr>
        <w:spacing w:after="0" w:line="240" w:lineRule="auto"/>
        <w:rPr>
          <w:rFonts w:ascii="Tahoma" w:hAnsi="Tahoma" w:cs="Tahoma"/>
          <w:b/>
          <w:bCs/>
          <w:lang w:eastAsia="ru-RU"/>
        </w:rPr>
      </w:pPr>
    </w:p>
    <w:p w:rsidR="00F60251" w:rsidRPr="003F6B61" w:rsidRDefault="00F60251" w:rsidP="004C5FD2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6.1. Сотрудники комитета по контролю, принимающие участие в проведении проверки деятельности членов Партнерства, отвечают за неразглашение и нераспространение сведений, полученных в ходе ее проведения, в соответствии с Федеральными законами от 29.07.98 № 135-ФЗ «Об оценочной деятельности в Российской Федерации», от 01.12.2007 № 315-ФЗ «О саморегулируемых организациях» и иными законодательными актами Российской Федерации.</w:t>
      </w: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b/>
          <w:bCs/>
          <w:lang w:eastAsia="ru-RU"/>
        </w:rPr>
      </w:pP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b/>
          <w:bCs/>
          <w:lang w:eastAsia="ru-RU"/>
        </w:rPr>
      </w:pPr>
      <w:r w:rsidRPr="003F6B61">
        <w:rPr>
          <w:rFonts w:ascii="Tahoma" w:hAnsi="Tahoma" w:cs="Tahoma"/>
          <w:b/>
          <w:bCs/>
          <w:lang w:eastAsia="ru-RU"/>
        </w:rPr>
        <w:t>5. Заключительные положения</w:t>
      </w:r>
    </w:p>
    <w:p w:rsidR="00F60251" w:rsidRPr="003F6B61" w:rsidRDefault="00F60251" w:rsidP="00347419">
      <w:pPr>
        <w:spacing w:after="0" w:line="240" w:lineRule="auto"/>
        <w:rPr>
          <w:rFonts w:ascii="Tahoma" w:hAnsi="Tahoma" w:cs="Tahoma"/>
          <w:lang w:eastAsia="ru-RU"/>
        </w:rPr>
      </w:pPr>
    </w:p>
    <w:p w:rsidR="00F60251" w:rsidRPr="003F6B61" w:rsidRDefault="00F60251" w:rsidP="004C5FD2">
      <w:pPr>
        <w:spacing w:after="0" w:line="240" w:lineRule="auto"/>
        <w:ind w:left="705" w:hanging="705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>5.1.</w:t>
      </w:r>
      <w:r w:rsidRPr="003F6B61">
        <w:rPr>
          <w:rFonts w:ascii="Tahoma" w:hAnsi="Tahoma" w:cs="Tahoma"/>
          <w:lang w:eastAsia="ru-RU"/>
        </w:rPr>
        <w:tab/>
        <w:t xml:space="preserve">Партнерство несет перед своими членами в порядке, установленном законодательством Российской Федерации, Уставом и внутренними документами Партнерства, ответственность за неправомерные действия работников при осуществлении ими </w:t>
      </w:r>
      <w:proofErr w:type="gramStart"/>
      <w:r w:rsidRPr="003F6B61">
        <w:rPr>
          <w:rFonts w:ascii="Tahoma" w:hAnsi="Tahoma" w:cs="Tahoma"/>
          <w:lang w:eastAsia="ru-RU"/>
        </w:rPr>
        <w:t>контроля  за</w:t>
      </w:r>
      <w:proofErr w:type="gramEnd"/>
      <w:r w:rsidRPr="003F6B61">
        <w:rPr>
          <w:rFonts w:ascii="Tahoma" w:hAnsi="Tahoma" w:cs="Tahoma"/>
          <w:lang w:eastAsia="ru-RU"/>
        </w:rPr>
        <w:t xml:space="preserve"> оценочной деятельностью членов Партнерства.</w:t>
      </w:r>
    </w:p>
    <w:p w:rsidR="00F60251" w:rsidRPr="003F6B61" w:rsidRDefault="00F60251" w:rsidP="004C5FD2">
      <w:pPr>
        <w:spacing w:after="0" w:line="240" w:lineRule="auto"/>
        <w:ind w:left="705" w:hanging="705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lastRenderedPageBreak/>
        <w:t xml:space="preserve">5.2. </w:t>
      </w:r>
      <w:r w:rsidRPr="003F6B61">
        <w:rPr>
          <w:rFonts w:ascii="Tahoma" w:hAnsi="Tahoma" w:cs="Tahoma"/>
          <w:lang w:eastAsia="ru-RU"/>
        </w:rPr>
        <w:tab/>
        <w:t>Изменения и дополнения в настоящее Положение вносятся Президиумом Партнерства.</w:t>
      </w:r>
    </w:p>
    <w:p w:rsidR="00F60251" w:rsidRPr="003F6B61" w:rsidRDefault="00F60251" w:rsidP="004C5FD2">
      <w:pPr>
        <w:spacing w:after="0" w:line="240" w:lineRule="auto"/>
        <w:ind w:left="705" w:hanging="705"/>
        <w:rPr>
          <w:rFonts w:ascii="Tahoma" w:hAnsi="Tahoma" w:cs="Tahoma"/>
          <w:lang w:eastAsia="ru-RU"/>
        </w:rPr>
      </w:pPr>
      <w:r w:rsidRPr="003F6B61">
        <w:rPr>
          <w:rFonts w:ascii="Tahoma" w:hAnsi="Tahoma" w:cs="Tahoma"/>
          <w:lang w:eastAsia="ru-RU"/>
        </w:rPr>
        <w:t xml:space="preserve">5.3. </w:t>
      </w:r>
      <w:r w:rsidRPr="003F6B61">
        <w:rPr>
          <w:rFonts w:ascii="Tahoma" w:hAnsi="Tahoma" w:cs="Tahoma"/>
          <w:lang w:eastAsia="ru-RU"/>
        </w:rPr>
        <w:tab/>
        <w:t>Иные условия и порядок деятельности комитета по контролю, не урегулированные настоящим Положением, определяются Уставом Партнерства и действующим законодательством Российской Федерации.</w:t>
      </w:r>
    </w:p>
    <w:p w:rsidR="00F60251" w:rsidRPr="003F6B61" w:rsidRDefault="00F60251" w:rsidP="00347419">
      <w:pPr>
        <w:spacing w:line="240" w:lineRule="auto"/>
        <w:rPr>
          <w:rFonts w:ascii="Georgia" w:hAnsi="Georgia" w:cs="Georgia"/>
          <w:sz w:val="20"/>
          <w:szCs w:val="20"/>
          <w:lang w:eastAsia="ru-RU"/>
        </w:rPr>
      </w:pPr>
      <w:r w:rsidRPr="003F6B61">
        <w:rPr>
          <w:rFonts w:ascii="Georgia" w:hAnsi="Georgia" w:cs="Georgia"/>
          <w:sz w:val="20"/>
          <w:szCs w:val="20"/>
          <w:lang w:eastAsia="ru-RU"/>
        </w:rPr>
        <w:t> </w:t>
      </w:r>
    </w:p>
    <w:p w:rsidR="00F60251" w:rsidRDefault="00F60251"/>
    <w:sectPr w:rsidR="00F60251" w:rsidSect="007354B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3F7" w:rsidRDefault="001143F7" w:rsidP="001143F7">
      <w:pPr>
        <w:spacing w:after="0" w:line="240" w:lineRule="auto"/>
      </w:pPr>
      <w:r>
        <w:separator/>
      </w:r>
    </w:p>
  </w:endnote>
  <w:endnote w:type="continuationSeparator" w:id="0">
    <w:p w:rsidR="001143F7" w:rsidRDefault="001143F7" w:rsidP="0011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2817432"/>
      <w:docPartObj>
        <w:docPartGallery w:val="Page Numbers (Bottom of Page)"/>
        <w:docPartUnique/>
      </w:docPartObj>
    </w:sdtPr>
    <w:sdtContent>
      <w:p w:rsidR="001143F7" w:rsidRDefault="001143F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1143F7" w:rsidRDefault="001143F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3F7" w:rsidRDefault="001143F7" w:rsidP="001143F7">
      <w:pPr>
        <w:spacing w:after="0" w:line="240" w:lineRule="auto"/>
      </w:pPr>
      <w:r>
        <w:separator/>
      </w:r>
    </w:p>
  </w:footnote>
  <w:footnote w:type="continuationSeparator" w:id="0">
    <w:p w:rsidR="001143F7" w:rsidRDefault="001143F7" w:rsidP="00114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A107A"/>
    <w:multiLevelType w:val="multilevel"/>
    <w:tmpl w:val="8F8465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3A3A3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3A3A3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3A3A3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3A3A3A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3A3A3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3A3A3A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3A3A3A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3A3A3A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3A3A3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419"/>
    <w:rsid w:val="001143F7"/>
    <w:rsid w:val="00165C49"/>
    <w:rsid w:val="00347419"/>
    <w:rsid w:val="003F6B61"/>
    <w:rsid w:val="00414E21"/>
    <w:rsid w:val="00470042"/>
    <w:rsid w:val="004C17B9"/>
    <w:rsid w:val="004C5FD2"/>
    <w:rsid w:val="004D6210"/>
    <w:rsid w:val="005826EF"/>
    <w:rsid w:val="005B1449"/>
    <w:rsid w:val="006A07A8"/>
    <w:rsid w:val="007354B2"/>
    <w:rsid w:val="007866E9"/>
    <w:rsid w:val="007E0629"/>
    <w:rsid w:val="00806516"/>
    <w:rsid w:val="008161BB"/>
    <w:rsid w:val="00874466"/>
    <w:rsid w:val="00940953"/>
    <w:rsid w:val="009521CB"/>
    <w:rsid w:val="0096149C"/>
    <w:rsid w:val="0096422E"/>
    <w:rsid w:val="00A90862"/>
    <w:rsid w:val="00B47413"/>
    <w:rsid w:val="00D37E89"/>
    <w:rsid w:val="00DE2CA6"/>
    <w:rsid w:val="00EA0171"/>
    <w:rsid w:val="00ED6691"/>
    <w:rsid w:val="00F60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4B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34741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347419"/>
    <w:rPr>
      <w:b/>
      <w:bCs/>
    </w:rPr>
  </w:style>
  <w:style w:type="paragraph" w:styleId="a5">
    <w:name w:val="List Paragraph"/>
    <w:basedOn w:val="a"/>
    <w:uiPriority w:val="99"/>
    <w:qFormat/>
    <w:rsid w:val="00347419"/>
    <w:pPr>
      <w:ind w:left="720"/>
    </w:pPr>
  </w:style>
  <w:style w:type="paragraph" w:styleId="a6">
    <w:name w:val="header"/>
    <w:basedOn w:val="a"/>
    <w:link w:val="a7"/>
    <w:uiPriority w:val="99"/>
    <w:unhideWhenUsed/>
    <w:rsid w:val="0011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43F7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11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43F7"/>
    <w:rPr>
      <w:rFonts w:cs="Calibr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14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43F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58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8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5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58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5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58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86887">
      <w:marLeft w:val="335"/>
      <w:marRight w:val="335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86896"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1836</Words>
  <Characters>13486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Бармалейкин</dc:creator>
  <cp:keywords/>
  <dc:description/>
  <cp:lastModifiedBy>Ирина</cp:lastModifiedBy>
  <cp:revision>5</cp:revision>
  <cp:lastPrinted>2011-05-30T14:34:00Z</cp:lastPrinted>
  <dcterms:created xsi:type="dcterms:W3CDTF">2011-01-26T07:32:00Z</dcterms:created>
  <dcterms:modified xsi:type="dcterms:W3CDTF">2011-05-30T14:35:00Z</dcterms:modified>
</cp:coreProperties>
</file>